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C4" w:rsidRDefault="00DA47C4" w:rsidP="00715749">
      <w:pPr>
        <w:pStyle w:val="Ttulo1"/>
      </w:pPr>
      <w:bookmarkStart w:id="0" w:name="_GoBack"/>
      <w:bookmarkEnd w:id="0"/>
      <w:r>
        <w:t>Formato de relatoría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Nombre de la ponencia: </w:t>
      </w:r>
      <w:r w:rsidR="00C62585">
        <w:rPr>
          <w:sz w:val="24"/>
        </w:rPr>
        <w:t>R</w:t>
      </w:r>
      <w:r w:rsidR="00BB02B8">
        <w:rPr>
          <w:sz w:val="24"/>
        </w:rPr>
        <w:t>etos y oportunidades de la educación incluyente.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>Persona ponente:</w:t>
      </w:r>
      <w:r w:rsidR="00BB02B8">
        <w:rPr>
          <w:sz w:val="24"/>
        </w:rPr>
        <w:t xml:space="preserve"> Sergio Cárdenas, Fernando Salmerón.</w:t>
      </w:r>
    </w:p>
    <w:p w:rsidR="00DA47C4" w:rsidRPr="00D12E5A" w:rsidRDefault="00DA47C4" w:rsidP="00715749">
      <w:pPr>
        <w:pStyle w:val="Ttulo2"/>
        <w:rPr>
          <w:sz w:val="24"/>
        </w:rPr>
      </w:pPr>
      <w:r w:rsidRPr="00D12E5A">
        <w:rPr>
          <w:sz w:val="24"/>
        </w:rPr>
        <w:t xml:space="preserve">Persona que realiza relatoría: </w:t>
      </w:r>
      <w:r w:rsidR="00BB02B8">
        <w:rPr>
          <w:sz w:val="24"/>
        </w:rPr>
        <w:t>Verónica Carranza</w:t>
      </w:r>
    </w:p>
    <w:p w:rsidR="00D12E5A" w:rsidRPr="00D12E5A" w:rsidRDefault="00D12E5A" w:rsidP="00D12E5A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</w:pPr>
      <w:r w:rsidRPr="00D12E5A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 xml:space="preserve">Fecha: </w:t>
      </w:r>
      <w:r w:rsidR="00BB02B8"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  <w:t>9 de marzo de 2018.</w:t>
      </w:r>
    </w:p>
    <w:tbl>
      <w:tblPr>
        <w:tblStyle w:val="Tablaconcuadrcula"/>
        <w:tblW w:w="9981" w:type="dxa"/>
        <w:tblInd w:w="-326" w:type="dxa"/>
        <w:tblLook w:val="04A0" w:firstRow="1" w:lastRow="0" w:firstColumn="1" w:lastColumn="0" w:noHBand="0" w:noVBand="1"/>
      </w:tblPr>
      <w:tblGrid>
        <w:gridCol w:w="9981"/>
      </w:tblGrid>
      <w:tr w:rsidR="00DA47C4" w:rsidTr="00715749">
        <w:trPr>
          <w:trHeight w:val="2551"/>
        </w:trPr>
        <w:tc>
          <w:tcPr>
            <w:tcW w:w="9981" w:type="dxa"/>
          </w:tcPr>
          <w:p w:rsidR="00DA47C4" w:rsidRDefault="00DA47C4" w:rsidP="00BB02B8">
            <w:pPr>
              <w:pStyle w:val="Prrafodelista"/>
              <w:numPr>
                <w:ilvl w:val="0"/>
                <w:numId w:val="1"/>
              </w:numPr>
            </w:pPr>
            <w:r w:rsidRPr="00DA47C4">
              <w:t>Tema principal de la exposición</w:t>
            </w:r>
          </w:p>
          <w:p w:rsidR="00BB02B8" w:rsidRDefault="00C62585" w:rsidP="00BB02B8">
            <w:r>
              <w:t>El reto es: ¿</w:t>
            </w:r>
            <w:r w:rsidR="00BB02B8">
              <w:t>Cómo podemos logar que la educación atiend</w:t>
            </w:r>
            <w:r>
              <w:t>a realmente a la diversidad?</w:t>
            </w:r>
          </w:p>
          <w:p w:rsidR="00BB02B8" w:rsidRDefault="00BB02B8" w:rsidP="00BB02B8">
            <w:r>
              <w:t>Contexto. Educación todavía tiene muchos elementos pensados para otra época y lugar.</w:t>
            </w:r>
          </w:p>
          <w:p w:rsidR="00BB02B8" w:rsidRDefault="00BB02B8" w:rsidP="00BB02B8">
            <w:r>
              <w:t xml:space="preserve">Concebir al sistema de manera vertical, es una tendencia que el sistema no ha abordado </w:t>
            </w:r>
          </w:p>
          <w:p w:rsidR="00BB02B8" w:rsidRDefault="00BB02B8" w:rsidP="00BB02B8">
            <w:r>
              <w:t>Contexto de exclusión epistemológica.</w:t>
            </w:r>
          </w:p>
          <w:p w:rsidR="00BB02B8" w:rsidRDefault="00BB02B8" w:rsidP="00BB02B8">
            <w:r>
              <w:t xml:space="preserve">Atender la </w:t>
            </w:r>
            <w:r w:rsidR="00A457C9">
              <w:t>diversidad:</w:t>
            </w:r>
            <w:r>
              <w:t xml:space="preserve"> discapacidad, religión, orientación</w:t>
            </w:r>
            <w:r w:rsidR="00C62585">
              <w:t xml:space="preserve"> sexual</w:t>
            </w:r>
            <w:r>
              <w:t xml:space="preserve">. </w:t>
            </w:r>
          </w:p>
          <w:p w:rsidR="00BB02B8" w:rsidRDefault="00BB02B8" w:rsidP="00BB02B8">
            <w:r>
              <w:t xml:space="preserve">Acceso a la escuela y permanencia. </w:t>
            </w:r>
          </w:p>
          <w:p w:rsidR="00BB02B8" w:rsidRDefault="00BB02B8" w:rsidP="00BB02B8">
            <w:r>
              <w:t xml:space="preserve">Hay una serie de asimetrías asociadas a la segmentación del sistema en su conjunto, que ha permanecido invisible. </w:t>
            </w:r>
          </w:p>
          <w:p w:rsidR="00C62585" w:rsidRDefault="00BB02B8" w:rsidP="00BB02B8">
            <w:r>
              <w:t xml:space="preserve">Políticas que favorecen la exclusión en la educación: gasto público, presupuesto, operación de las escuelas, </w:t>
            </w:r>
            <w:r w:rsidR="00A457C9">
              <w:t>políticas</w:t>
            </w:r>
            <w:r>
              <w:t xml:space="preserve"> de formación y evaluación que favorecen la exclusión ¿cómo se mide la excelencia y el aprovechamiento?</w:t>
            </w:r>
            <w:r w:rsidR="00A457C9">
              <w:t xml:space="preserve"> </w:t>
            </w:r>
          </w:p>
          <w:p w:rsidR="00BB02B8" w:rsidRDefault="00A457C9" w:rsidP="00BB02B8">
            <w:r>
              <w:t xml:space="preserve">Los materiales, planes y programas también incitan la exclusión. </w:t>
            </w:r>
          </w:p>
          <w:p w:rsidR="00A457C9" w:rsidRDefault="00A457C9" w:rsidP="00BB02B8">
            <w:r>
              <w:t xml:space="preserve">Desarticulación de distintas partes del sistema, des coordinación. </w:t>
            </w:r>
          </w:p>
          <w:p w:rsidR="00A457C9" w:rsidRDefault="00A457C9" w:rsidP="00BB02B8">
            <w:r>
              <w:t xml:space="preserve">Cómo se traduce en acciones concretas, el mandato de que cada niño y niña tenga acceso a la educación </w:t>
            </w:r>
          </w:p>
          <w:p w:rsidR="00A457C9" w:rsidRDefault="00A457C9" w:rsidP="00BB02B8">
            <w:r>
              <w:t>Oportunidades</w:t>
            </w:r>
          </w:p>
          <w:p w:rsidR="00A457C9" w:rsidRDefault="00A457C9" w:rsidP="00BB02B8">
            <w:r>
              <w:t xml:space="preserve">Entusiasmo de la participación de las personas que se dedican a la educación </w:t>
            </w:r>
          </w:p>
          <w:p w:rsidR="00A457C9" w:rsidRDefault="00A457C9" w:rsidP="00BB02B8">
            <w:r>
              <w:t>Red de trabajo entre quienes colaboran ene l tema de la educación inclusiva y no discriminación.</w:t>
            </w:r>
          </w:p>
          <w:p w:rsidR="00A457C9" w:rsidRDefault="00C62585" w:rsidP="00BB02B8">
            <w:r>
              <w:t>¿Cómo logramos entrelazar las experiencias abordadas en el encuentro?</w:t>
            </w:r>
          </w:p>
          <w:p w:rsidR="00A457C9" w:rsidRDefault="00C62585" w:rsidP="00BB02B8">
            <w:r>
              <w:t>Los i</w:t>
            </w:r>
            <w:r w:rsidR="00A457C9">
              <w:t>nstrumentos</w:t>
            </w:r>
            <w:r>
              <w:t xml:space="preserve"> deben dejar </w:t>
            </w:r>
            <w:r w:rsidR="00A457C9">
              <w:t xml:space="preserve">de ser simulación para que se conviertan en herramientas de acción reales. </w:t>
            </w:r>
          </w:p>
          <w:p w:rsidR="00A457C9" w:rsidRDefault="00A457C9" w:rsidP="00BB02B8">
            <w:r>
              <w:t xml:space="preserve">Estudiantes plenamente involucrados </w:t>
            </w:r>
          </w:p>
          <w:p w:rsidR="00A457C9" w:rsidRDefault="00C62585" w:rsidP="00BB02B8">
            <w:r>
              <w:t>El S</w:t>
            </w:r>
            <w:r w:rsidR="00A457C9">
              <w:t xml:space="preserve">istema </w:t>
            </w:r>
            <w:r>
              <w:t xml:space="preserve">debe abrir la </w:t>
            </w:r>
            <w:r w:rsidR="00A457C9">
              <w:t xml:space="preserve">posibilidad de tener varias experiencias adecuadas al contexto de cada comunidad. </w:t>
            </w:r>
          </w:p>
          <w:p w:rsidR="00A457C9" w:rsidRDefault="000D4D51" w:rsidP="00BB02B8">
            <w:r>
              <w:t>Seguir trabajando y discutiendo temas de desigualdad y equidad.</w:t>
            </w:r>
          </w:p>
          <w:p w:rsidR="000D4D51" w:rsidRDefault="000D4D51" w:rsidP="00BB02B8">
            <w:r>
              <w:t xml:space="preserve">Reto -entender a la escuela como un centro en el que se deben cambiar como se miran las diferencias entre las personas, espacio en el que podían balancear trayectorias. </w:t>
            </w:r>
          </w:p>
          <w:p w:rsidR="000D4D51" w:rsidRDefault="000D4D51" w:rsidP="00BB02B8">
            <w:r>
              <w:t xml:space="preserve">Nuevos objetivos para el sistema como no pueden generar nuevas diferencias de trato. </w:t>
            </w:r>
          </w:p>
          <w:p w:rsidR="000D4D51" w:rsidRDefault="000D4D51" w:rsidP="00BB02B8">
            <w:r>
              <w:t xml:space="preserve">Definir la equidad: refleja justicia.  Sólo promover las desigualdades justas. Sensibilizar, convencer dentro del sistema educativo. </w:t>
            </w:r>
          </w:p>
          <w:p w:rsidR="000D4D51" w:rsidRDefault="000D4D51" w:rsidP="00BB02B8">
            <w:r>
              <w:t xml:space="preserve">Justificar la equidad. Se ha considerado de manera no eficiente. </w:t>
            </w:r>
          </w:p>
          <w:p w:rsidR="000D4D51" w:rsidRDefault="000D4D51" w:rsidP="00BB02B8">
            <w:r>
              <w:t>La equidad es necesaria, el reto es justificarlo (a través de los derechos humanos, compensar, oportunidades, paz).</w:t>
            </w:r>
          </w:p>
          <w:p w:rsidR="000D4D51" w:rsidRDefault="000D4D51" w:rsidP="00BB02B8">
            <w:r>
              <w:t>Cómo materializar a la equidad, lograr que un grupo o comunidad lo aplique y materialice. Es muy complicado materializar, pero es algo que tiene que suceder.</w:t>
            </w:r>
          </w:p>
          <w:p w:rsidR="000D4D51" w:rsidRDefault="000D4D51" w:rsidP="00BB02B8">
            <w:r>
              <w:t>Cómo l</w:t>
            </w:r>
            <w:r w:rsidR="00C62585">
              <w:t xml:space="preserve">as y los docentes </w:t>
            </w:r>
            <w:r>
              <w:t>deberían de adecuar los contenidos en la diversidad.</w:t>
            </w:r>
          </w:p>
          <w:p w:rsidR="000D4D51" w:rsidRDefault="000D4D51" w:rsidP="00BB02B8">
            <w:r>
              <w:t xml:space="preserve">Oportunidades, </w:t>
            </w:r>
          </w:p>
          <w:p w:rsidR="000D4D51" w:rsidRDefault="000D4D51" w:rsidP="00BB02B8">
            <w:r>
              <w:t>Sensibilizar y llegar a un acuerdo con respecto a la equidad.</w:t>
            </w:r>
            <w:r w:rsidR="00C62585">
              <w:t xml:space="preserve"> Organización, escuelas, personal, comunidad educativa. </w:t>
            </w:r>
          </w:p>
          <w:p w:rsidR="000D4D51" w:rsidRDefault="000D4D51" w:rsidP="00BB02B8">
            <w:r>
              <w:t xml:space="preserve">Eliminar la lógica del segundo óptimo o mejor. </w:t>
            </w:r>
            <w:r w:rsidR="00A63693">
              <w:t xml:space="preserve">No es tan malo que no haya libros, </w:t>
            </w:r>
            <w:r w:rsidR="00C62585">
              <w:t xml:space="preserve">por ejemplo, </w:t>
            </w:r>
            <w:proofErr w:type="spellStart"/>
            <w:r w:rsidR="00A63693">
              <w:t>Conafe</w:t>
            </w:r>
            <w:proofErr w:type="spellEnd"/>
            <w:r w:rsidR="00A63693">
              <w:t xml:space="preserve">, la escuela tendría que pensar en una educación más completa e integral </w:t>
            </w:r>
          </w:p>
          <w:p w:rsidR="00A63693" w:rsidRDefault="00A63693" w:rsidP="00BB02B8">
            <w:r>
              <w:lastRenderedPageBreak/>
              <w:t xml:space="preserve">Uso de evidencia, falta de información para poder pensar en cómo hacer intervenciones diferenciadas. </w:t>
            </w:r>
          </w:p>
          <w:p w:rsidR="000D4D51" w:rsidRDefault="00C62585" w:rsidP="00BB02B8">
            <w:r>
              <w:t>I</w:t>
            </w:r>
            <w:r w:rsidR="00A63693">
              <w:t xml:space="preserve">ncrementar los recursos y mejorar las intervenciones de las personas que se encuentran en situaciones de corrupción. </w:t>
            </w:r>
          </w:p>
          <w:p w:rsidR="00A63693" w:rsidRDefault="00A63693" w:rsidP="00BB02B8">
            <w:r>
              <w:t>Servicios educativos y personal que desconoce la desigualdad que pueden reproducir en los espacios escolares.</w:t>
            </w:r>
          </w:p>
          <w:p w:rsidR="00A63693" w:rsidRDefault="00A63693" w:rsidP="00BB02B8"/>
          <w:p w:rsidR="000D4D51" w:rsidRDefault="000D4D51" w:rsidP="00BB02B8"/>
          <w:p w:rsidR="00BB02B8" w:rsidRDefault="00BB02B8" w:rsidP="00BB02B8"/>
        </w:tc>
      </w:tr>
      <w:tr w:rsidR="00DA47C4" w:rsidTr="00715749">
        <w:trPr>
          <w:trHeight w:val="2410"/>
        </w:trPr>
        <w:tc>
          <w:tcPr>
            <w:tcW w:w="9981" w:type="dxa"/>
          </w:tcPr>
          <w:p w:rsidR="00DA47C4" w:rsidRDefault="00DA47C4" w:rsidP="00A63693">
            <w:pPr>
              <w:pStyle w:val="Prrafodelista"/>
              <w:numPr>
                <w:ilvl w:val="0"/>
                <w:numId w:val="1"/>
              </w:numPr>
            </w:pPr>
            <w:r w:rsidRPr="00DA47C4">
              <w:lastRenderedPageBreak/>
              <w:t>Análisis y debate sobre el tema expuesto</w:t>
            </w:r>
          </w:p>
          <w:p w:rsidR="00A63693" w:rsidRDefault="00A63693" w:rsidP="00A63693"/>
          <w:p w:rsidR="00A63693" w:rsidRDefault="00A63693" w:rsidP="00A63693">
            <w:r>
              <w:t>Qué aporta el N</w:t>
            </w:r>
            <w:r w:rsidR="00C62585">
              <w:t xml:space="preserve">uevo </w:t>
            </w:r>
            <w:r>
              <w:t>M</w:t>
            </w:r>
            <w:r w:rsidR="00C62585">
              <w:t xml:space="preserve">odelo </w:t>
            </w:r>
            <w:r>
              <w:t>E</w:t>
            </w:r>
            <w:r w:rsidR="00C62585">
              <w:t>ducativo</w:t>
            </w:r>
            <w:r>
              <w:t xml:space="preserve"> </w:t>
            </w:r>
          </w:p>
          <w:p w:rsidR="00A63693" w:rsidRDefault="00A63693" w:rsidP="00A63693">
            <w:r>
              <w:t>El N</w:t>
            </w:r>
            <w:r w:rsidR="00C62585">
              <w:t xml:space="preserve">uevo </w:t>
            </w:r>
            <w:r>
              <w:t>M</w:t>
            </w:r>
            <w:r w:rsidR="00C62585">
              <w:t xml:space="preserve">odelo </w:t>
            </w:r>
            <w:r>
              <w:t>E</w:t>
            </w:r>
            <w:r w:rsidR="00C62585">
              <w:t>ducativo</w:t>
            </w:r>
            <w:r>
              <w:t xml:space="preserve"> no resuelve todos los problemas en la educación. </w:t>
            </w:r>
            <w:r w:rsidR="00A76A65">
              <w:t xml:space="preserve"> </w:t>
            </w:r>
          </w:p>
          <w:p w:rsidR="00A76A65" w:rsidRDefault="00A76A65" w:rsidP="00A63693"/>
          <w:p w:rsidR="00A76A65" w:rsidRDefault="00A76A65" w:rsidP="00A63693">
            <w:r>
              <w:t>No replicar prácticas locales y a la vez aprender experiencias de otros lugares.</w:t>
            </w:r>
          </w:p>
          <w:p w:rsidR="00A76A65" w:rsidRDefault="00A76A65" w:rsidP="00A63693">
            <w:r>
              <w:t>Entender el contexto de las experiencias y llevarlo siempre arraigado al contexto al que va.</w:t>
            </w:r>
          </w:p>
          <w:p w:rsidR="00A76A65" w:rsidRDefault="00C62585" w:rsidP="00A63693">
            <w:r>
              <w:t>R</w:t>
            </w:r>
            <w:r w:rsidR="00A76A65">
              <w:t>eflexionar qué tendría que hacer para que esa intervención sea efectiva.</w:t>
            </w:r>
          </w:p>
          <w:p w:rsidR="00D66D94" w:rsidRDefault="00D66D94" w:rsidP="00A63693"/>
          <w:p w:rsidR="00A76A65" w:rsidRDefault="00A76A65" w:rsidP="00C62585"/>
        </w:tc>
      </w:tr>
      <w:tr w:rsidR="00DA47C4" w:rsidTr="00715749">
        <w:trPr>
          <w:trHeight w:val="2551"/>
        </w:trPr>
        <w:tc>
          <w:tcPr>
            <w:tcW w:w="9981" w:type="dxa"/>
          </w:tcPr>
          <w:p w:rsidR="00C62585" w:rsidRDefault="00DA47C4">
            <w:r w:rsidRPr="00DA47C4">
              <w:t>3. Conclusiones y propuestas</w:t>
            </w:r>
          </w:p>
          <w:p w:rsidR="00C62585" w:rsidRDefault="00C62585" w:rsidP="00C62585"/>
          <w:p w:rsidR="00C62585" w:rsidRDefault="00C62585" w:rsidP="00C62585"/>
          <w:p w:rsidR="00C62585" w:rsidRDefault="00C62585" w:rsidP="00C62585">
            <w:r>
              <w:t>Sistema educativo no resuelve todas las problemáticas de la sociedad.</w:t>
            </w:r>
          </w:p>
          <w:p w:rsidR="00C62585" w:rsidRDefault="00C62585" w:rsidP="00C62585">
            <w:r>
              <w:t>Intencionalidad llegar a un acuerdo de cuál es la ruta que tomar para hacer un cambio real dentro de la sociedad</w:t>
            </w:r>
          </w:p>
          <w:p w:rsidR="00C62585" w:rsidRDefault="00C62585" w:rsidP="00C62585"/>
          <w:p w:rsidR="00C62585" w:rsidRDefault="00C62585" w:rsidP="00C62585">
            <w:r>
              <w:t xml:space="preserve">Qué es lo que la escuela debe lograr </w:t>
            </w:r>
          </w:p>
          <w:p w:rsidR="00C62585" w:rsidRDefault="00C62585" w:rsidP="00C62585"/>
          <w:p w:rsidR="00C62585" w:rsidRDefault="00C62585" w:rsidP="00C62585"/>
          <w:p w:rsidR="00DA47C4" w:rsidRPr="00C62585" w:rsidRDefault="00DA47C4" w:rsidP="00C62585"/>
        </w:tc>
      </w:tr>
      <w:tr w:rsidR="00DA47C4" w:rsidTr="00715749">
        <w:trPr>
          <w:trHeight w:val="2410"/>
        </w:trPr>
        <w:tc>
          <w:tcPr>
            <w:tcW w:w="9981" w:type="dxa"/>
          </w:tcPr>
          <w:p w:rsidR="00DA47C4" w:rsidRDefault="00C62585" w:rsidP="00C62585">
            <w:r>
              <w:t>4.</w:t>
            </w:r>
            <w:r w:rsidR="00DA47C4" w:rsidRPr="00DA47C4">
              <w:t>Debate/preguntas asistentes</w:t>
            </w:r>
          </w:p>
          <w:p w:rsidR="00C62585" w:rsidRDefault="00C62585" w:rsidP="00C62585"/>
          <w:p w:rsidR="00C62585" w:rsidRDefault="00C62585" w:rsidP="00C62585">
            <w:r>
              <w:t xml:space="preserve">La premisa del sistema educativo debería ser: Que nadie se quede rezagado. </w:t>
            </w:r>
          </w:p>
          <w:p w:rsidR="00C62585" w:rsidRDefault="00C62585" w:rsidP="00C62585">
            <w:r>
              <w:t>Considerar la diversidad cultural, capacidad, género, lingüística.</w:t>
            </w:r>
          </w:p>
          <w:p w:rsidR="00C62585" w:rsidRDefault="00C62585" w:rsidP="00C62585">
            <w:r>
              <w:t xml:space="preserve">Qué tipo de medidas tenemos que tomar en cuenta para garantizar la educación para todos y todas. </w:t>
            </w:r>
          </w:p>
          <w:p w:rsidR="00C62585" w:rsidRDefault="00C62585" w:rsidP="00C62585">
            <w:r>
              <w:t xml:space="preserve">Tener más elementos para intervenir en la escuela, intervenciones diferenciadas. </w:t>
            </w:r>
          </w:p>
          <w:p w:rsidR="00C62585" w:rsidRDefault="00C62585" w:rsidP="00C62585">
            <w:r>
              <w:t xml:space="preserve">Sensibilizar para poder modificar el cómo opera el sistema educativo. </w:t>
            </w:r>
          </w:p>
          <w:p w:rsidR="00C62585" w:rsidRDefault="00C62585" w:rsidP="00C62585">
            <w:r>
              <w:t xml:space="preserve">¿A dónde se va el presupuesto público en educación? A la educación superior. </w:t>
            </w:r>
          </w:p>
          <w:p w:rsidR="00C62585" w:rsidRDefault="00C62585" w:rsidP="00C62585">
            <w:r>
              <w:t xml:space="preserve">Entender que es un proceso y no una acción aislada. </w:t>
            </w:r>
          </w:p>
          <w:p w:rsidR="00C62585" w:rsidRDefault="00C62585" w:rsidP="00C62585"/>
        </w:tc>
      </w:tr>
    </w:tbl>
    <w:p w:rsidR="00DA47C4" w:rsidRDefault="00DA47C4"/>
    <w:sectPr w:rsidR="00DA47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37" w:rsidRDefault="00D76537" w:rsidP="00DA47C4">
      <w:pPr>
        <w:spacing w:after="0" w:line="240" w:lineRule="auto"/>
      </w:pPr>
      <w:r>
        <w:separator/>
      </w:r>
    </w:p>
  </w:endnote>
  <w:endnote w:type="continuationSeparator" w:id="0">
    <w:p w:rsidR="00D76537" w:rsidRDefault="00D76537" w:rsidP="00DA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Piedepgina"/>
    </w:pPr>
    <w:r w:rsidRPr="005025BF">
      <w:rPr>
        <w:noProof/>
        <w:lang w:val="es-ES_tradnl" w:eastAsia="es-ES_tradnl"/>
      </w:rPr>
      <w:drawing>
        <wp:anchor distT="0" distB="0" distL="114300" distR="114300" simplePos="0" relativeHeight="251666432" behindDoc="1" locked="0" layoutInCell="1" allowOverlap="1" wp14:anchorId="0A9D3C3B" wp14:editId="4D1C4B85">
          <wp:simplePos x="0" y="0"/>
          <wp:positionH relativeFrom="margin">
            <wp:posOffset>5207635</wp:posOffset>
          </wp:positionH>
          <wp:positionV relativeFrom="paragraph">
            <wp:posOffset>2540</wp:posOffset>
          </wp:positionV>
          <wp:extent cx="929640" cy="467360"/>
          <wp:effectExtent l="0" t="0" r="3810" b="8890"/>
          <wp:wrapSquare wrapText="bothSides"/>
          <wp:docPr id="5" name="Imagen 5" descr="cid:2BB0271A-563A-45B4-B586-083A83FA7B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BB0271A-563A-45B4-B586-083A83FA7B41" descr="cid:2BB0271A-563A-45B4-B586-083A83FA7B4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4384" behindDoc="1" locked="0" layoutInCell="1" allowOverlap="1" wp14:anchorId="4AC262EA" wp14:editId="1E597F14">
          <wp:simplePos x="0" y="0"/>
          <wp:positionH relativeFrom="column">
            <wp:posOffset>3929380</wp:posOffset>
          </wp:positionH>
          <wp:positionV relativeFrom="paragraph">
            <wp:posOffset>-47625</wp:posOffset>
          </wp:positionV>
          <wp:extent cx="1163955" cy="403860"/>
          <wp:effectExtent l="0" t="0" r="0" b="0"/>
          <wp:wrapSquare wrapText="bothSides"/>
          <wp:docPr id="4" name="Imagen 4" descr="http://www.crefal.org/images/menu/crefal_logo.8263d74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refal.org/images/menu/crefal_logo.8263d74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2336" behindDoc="1" locked="0" layoutInCell="1" allowOverlap="1" wp14:anchorId="2D52F8A8" wp14:editId="6319FD3A">
          <wp:simplePos x="0" y="0"/>
          <wp:positionH relativeFrom="margin">
            <wp:posOffset>2746375</wp:posOffset>
          </wp:positionH>
          <wp:positionV relativeFrom="paragraph">
            <wp:posOffset>-28575</wp:posOffset>
          </wp:positionV>
          <wp:extent cx="992505" cy="373380"/>
          <wp:effectExtent l="0" t="0" r="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5BF">
      <w:rPr>
        <w:noProof/>
        <w:lang w:val="es-ES_tradnl" w:eastAsia="es-ES_tradnl"/>
      </w:rPr>
      <w:drawing>
        <wp:anchor distT="0" distB="0" distL="114300" distR="114300" simplePos="0" relativeHeight="251660288" behindDoc="1" locked="0" layoutInCell="1" allowOverlap="1" wp14:anchorId="7BB46618" wp14:editId="52BD9563">
          <wp:simplePos x="0" y="0"/>
          <wp:positionH relativeFrom="column">
            <wp:posOffset>-626076</wp:posOffset>
          </wp:positionH>
          <wp:positionV relativeFrom="paragraph">
            <wp:posOffset>-148573</wp:posOffset>
          </wp:positionV>
          <wp:extent cx="3195955" cy="426720"/>
          <wp:effectExtent l="0" t="0" r="4445" b="0"/>
          <wp:wrapSquare wrapText="bothSides"/>
          <wp:docPr id="1026" name="Picture 2" descr="Logotipos de la Secretaría de Gobernación y del Consejo Nacional para Prevenir la Discriminación">
            <a:extLst xmlns:a="http://schemas.openxmlformats.org/drawingml/2006/main">
              <a:ext uri="{FF2B5EF4-FFF2-40B4-BE49-F238E27FC236}">
                <a16:creationId xmlns:a16="http://schemas.microsoft.com/office/drawing/2014/main" id="{DE7E5574-758D-4AB2-B8CB-947753EDA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tipos de la Secretaría de Gobernación y del Consejo Nacional para Prevenir la Discriminación">
                    <a:extLst>
                      <a:ext uri="{FF2B5EF4-FFF2-40B4-BE49-F238E27FC236}">
                        <a16:creationId xmlns:a16="http://schemas.microsoft.com/office/drawing/2014/main" id="{DE7E5574-758D-4AB2-B8CB-947753EDA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955" cy="4267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37" w:rsidRDefault="00D76537" w:rsidP="00DA47C4">
      <w:pPr>
        <w:spacing w:after="0" w:line="240" w:lineRule="auto"/>
      </w:pPr>
      <w:r>
        <w:separator/>
      </w:r>
    </w:p>
  </w:footnote>
  <w:footnote w:type="continuationSeparator" w:id="0">
    <w:p w:rsidR="00D76537" w:rsidRDefault="00D76537" w:rsidP="00DA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7C4" w:rsidRDefault="00DA47C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666F9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4163695" cy="841375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36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D771A"/>
    <w:multiLevelType w:val="hybridMultilevel"/>
    <w:tmpl w:val="3E3E26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C4"/>
    <w:rsid w:val="000D4D51"/>
    <w:rsid w:val="001903A1"/>
    <w:rsid w:val="001C2007"/>
    <w:rsid w:val="002A4B5B"/>
    <w:rsid w:val="006638A1"/>
    <w:rsid w:val="00715749"/>
    <w:rsid w:val="00A457C9"/>
    <w:rsid w:val="00A63693"/>
    <w:rsid w:val="00A76A65"/>
    <w:rsid w:val="00BB02B8"/>
    <w:rsid w:val="00BE591C"/>
    <w:rsid w:val="00C52706"/>
    <w:rsid w:val="00C62585"/>
    <w:rsid w:val="00CA4D50"/>
    <w:rsid w:val="00CE12B5"/>
    <w:rsid w:val="00D014D7"/>
    <w:rsid w:val="00D12E5A"/>
    <w:rsid w:val="00D66D94"/>
    <w:rsid w:val="00D76537"/>
    <w:rsid w:val="00DA47C4"/>
    <w:rsid w:val="00EF24AD"/>
    <w:rsid w:val="00F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EB3458-3775-4813-A64E-B2CAB1DE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7C4"/>
  </w:style>
  <w:style w:type="paragraph" w:styleId="Piedepgina">
    <w:name w:val="footer"/>
    <w:basedOn w:val="Normal"/>
    <w:link w:val="PiedepginaCar"/>
    <w:uiPriority w:val="99"/>
    <w:unhideWhenUsed/>
    <w:rsid w:val="00DA4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7C4"/>
  </w:style>
  <w:style w:type="paragraph" w:styleId="Ttulo">
    <w:name w:val="Title"/>
    <w:basedOn w:val="Normal"/>
    <w:next w:val="Normal"/>
    <w:link w:val="TtuloCar"/>
    <w:uiPriority w:val="10"/>
    <w:qFormat/>
    <w:rsid w:val="00DA47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DA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5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74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B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2BB0271A-563A-45B4-B586-083A83FA7B41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Adelina Gonzalez Marín</cp:lastModifiedBy>
  <cp:revision>2</cp:revision>
  <cp:lastPrinted>2018-03-06T17:04:00Z</cp:lastPrinted>
  <dcterms:created xsi:type="dcterms:W3CDTF">2018-03-27T20:26:00Z</dcterms:created>
  <dcterms:modified xsi:type="dcterms:W3CDTF">2018-03-27T20:26:00Z</dcterms:modified>
</cp:coreProperties>
</file>